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2D2" w:rsidRPr="00A619DF" w:rsidRDefault="00A15EF3" w:rsidP="00E6186F">
      <w:pPr>
        <w:spacing w:after="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146722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3</w:t>
      </w:r>
      <w:r w:rsidR="00C822D2"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A15EF3" w:rsidRPr="00A619DF" w:rsidRDefault="00C822D2" w:rsidP="00C822D2">
      <w:pPr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към Условията за кандидатстване</w:t>
      </w:r>
    </w:p>
    <w:tbl>
      <w:tblPr>
        <w:tblW w:w="9780" w:type="dxa"/>
        <w:tblInd w:w="61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340"/>
        <w:gridCol w:w="30"/>
        <w:gridCol w:w="7410"/>
      </w:tblGrid>
      <w:tr w:rsidR="0038298C" w:rsidRPr="0038298C" w:rsidTr="00125C2D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EFEFE"/>
                <w:lang w:val="bg-BG"/>
              </w:rPr>
              <w:t xml:space="preserve">Разпределение на общините по процент на </w:t>
            </w: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Област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Община</w:t>
            </w:r>
          </w:p>
        </w:tc>
      </w:tr>
      <w:tr w:rsidR="0038298C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4544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д</w:t>
            </w:r>
            <w:r w:rsidR="004544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4544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3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0 %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38298C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Айтос,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Бургас, </w:t>
            </w:r>
            <w:r w:rsidR="00B6049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Камено, Карнобат,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Поморие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Pr="0038298C" w:rsidRDefault="00454441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Варна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Default="00454441" w:rsidP="00DB29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Аксаково, Белослав, </w:t>
            </w:r>
            <w:r w:rsidR="00E052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Варна,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Ветрино, </w:t>
            </w:r>
            <w:r w:rsidR="00E052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Вълчи дол,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Девня,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Провадия,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Суворово </w:t>
            </w:r>
          </w:p>
        </w:tc>
        <w:bookmarkStart w:id="0" w:name="_GoBack"/>
        <w:bookmarkEnd w:id="0"/>
      </w:tr>
      <w:tr w:rsidR="00E95A48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E95A48" w:rsidRDefault="00E95A4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Велико Търново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E95A48" w:rsidRDefault="00E95A48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Горна Оряховица,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Лясковец,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Павликени, </w:t>
            </w:r>
            <w:r w:rsidR="00DB29E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Полски Тръмбеш,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Свищов, Стражица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63376F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Видин 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63376F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Бойница,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Брегово,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Видин, Грамада,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Димово,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Кула,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Ново село,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Ружинци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175CF3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Враца 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175CF3" w:rsidRDefault="00175CF3" w:rsidP="00D863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Борован, Бяла Слатина,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Враца,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Козлодуй, Криводол,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Мизия, Оряхово,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Хайредин 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Default="00454441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Добрич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Балчик,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Генерал Тошево,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Добрич, Добрич-селска, Каварна,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Крушари,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Тервел, Шабла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Бобов дол,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Дупница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2E7F9E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Летница, Ловеч, Луковит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Монтана 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Бойчиновци,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Брусарци,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Вълчедръм,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Лом,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Медковец, Монтана,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Якимово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19678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Пазарджик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Брезник,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Перник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Радомир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Default="00454441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Плевен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Белене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, Гулянци,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Долна Митрополия, Долни Дъбник, Искър, </w:t>
            </w:r>
            <w:r w:rsidR="00D86385" w:rsidRPr="00D863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Кнежа,</w:t>
            </w:r>
            <w:r w:rsidR="00D863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Левски,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Никопол,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Плевен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Пордим,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Червен бряг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B60498" w:rsidP="00D863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Калояново,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Марица,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Пловдив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Първомай, Раковски,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Садово, Стамболийски, Съединение </w:t>
            </w:r>
          </w:p>
        </w:tc>
      </w:tr>
      <w:tr w:rsidR="00897F89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97F89" w:rsidRPr="0038298C" w:rsidRDefault="00897F89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Разград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97F89" w:rsidRPr="0038298C" w:rsidRDefault="00D86385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D863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Завет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D86385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Исперих,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Кубрат, Лозница,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Разград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Самуил,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Цар Калоян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Русе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C40E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Борово, Бяла, Ветово,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Две могили,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Иваново, </w:t>
            </w:r>
            <w:r w:rsidR="003627CC" w:rsidRP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Русе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Сливо поле</w:t>
            </w:r>
            <w:r w:rsidR="00C40E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Ценово</w:t>
            </w:r>
          </w:p>
        </w:tc>
      </w:tr>
      <w:tr w:rsidR="00E95A48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E95A48" w:rsidRDefault="00E95A4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E95A48" w:rsidRDefault="00E95A48" w:rsidP="00C40E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Главиница,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Дулово, Кайнарджа, </w:t>
            </w:r>
            <w:r w:rsidR="003627CC" w:rsidRP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Силистра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Ситово,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Тутракан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Сливен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F75907" w:rsidP="00125C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Нова Загора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Софийска област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63376F" w:rsidP="00EB48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Божурище,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Костинброд,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Сливница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Стара Загора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Братя Даскалови,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Гълъбово,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Опан,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Раднево,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Чирпан</w:t>
            </w:r>
          </w:p>
        </w:tc>
      </w:tr>
      <w:tr w:rsidR="00F75907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75907" w:rsidRPr="0038298C" w:rsidRDefault="00F75907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Търговище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75907" w:rsidRDefault="00F75907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Омуртаг,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Попово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Търговище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897F89" w:rsidP="00EB48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Димитровград,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Свиленград, Симеоновград,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Хасково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Шумен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Венец, </w:t>
            </w:r>
            <w:r w:rsidR="00B6049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Каолиново,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Каспичан,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Нови пазар,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Хитрино,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Шумен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Ямбол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Болярово,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Елхово,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Стралджа,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Тунджа,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Ямбол</w:t>
            </w:r>
          </w:p>
        </w:tc>
      </w:tr>
      <w:tr w:rsidR="00454441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454441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от 30,0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40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171A8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171A8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Средец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6F00FB" w:rsidP="006F00F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Аврен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Велико Търново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Велико Търново</w:t>
            </w:r>
            <w:r w:rsidR="00DB29E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DB29EE">
              <w:t xml:space="preserve"> </w:t>
            </w:r>
            <w:r w:rsidR="00DB29EE" w:rsidRPr="00DB29E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Сухиндол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Макреш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Роман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2A466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Дряново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Лесичово, Септември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Кърджали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Момчилград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Ловеч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Ябланица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Ковачевци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D797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Брезово, Перущица, </w:t>
            </w:r>
            <w:r w:rsidR="003D797F" w:rsidRPr="003D797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Сопот</w:t>
            </w:r>
            <w:r w:rsidR="003D797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3D797F" w:rsidRPr="003D797F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Хисаря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Сливен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Сливен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77B7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Антон,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Годеч,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Драгоман,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377B73"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Елин Пелин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София-град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Столична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Стара Загора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Търговище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Опака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77B7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Любимец, Тополовград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EB4877">
              <w:t xml:space="preserve">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Харманли,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6F00FB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Велики Преслав,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D15918"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Никола Козлево</w:t>
            </w:r>
          </w:p>
        </w:tc>
      </w:tr>
      <w:tr w:rsidR="00D15918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от 40,0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50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Благоевград, Петрич, </w:t>
            </w:r>
            <w:r w:rsidR="006F00FB"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Хаджидимово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Сунгурларе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Златарица</w:t>
            </w:r>
          </w:p>
        </w:tc>
      </w:tr>
      <w:tr w:rsidR="002A466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Pr="0038298C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Pr="0038298C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Мездра</w:t>
            </w:r>
          </w:p>
        </w:tc>
      </w:tr>
      <w:tr w:rsidR="002A466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Pr="002A4668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Севлиево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Кърджали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Кърджали,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Черноочене</w:t>
            </w:r>
            <w:r w:rsidRPr="0038298C" w:rsidDel="00987C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 w:rsidDel="0066616F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2A4668"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Бобошево,</w:t>
            </w:r>
            <w:r w:rsid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2A4668"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Кочериново,</w:t>
            </w:r>
            <w:r w:rsid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Кюстендил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Угърчин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Берковица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Пазарджик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Стрелча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Асеновград,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Карлово,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Родопи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Алфатар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Правец</w:t>
            </w: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Челопеч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Казанлък, Николаево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Търговище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Антоново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Стамболово,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Минерални бани </w:t>
            </w:r>
          </w:p>
        </w:tc>
      </w:tr>
      <w:tr w:rsidR="00D471BE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от 50,0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60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Гоце Делчев,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Сандански, Сатовча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Несебър, Руен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>
              <w:t xml:space="preserve"> </w:t>
            </w: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Созопол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Бяла</w:t>
            </w:r>
            <w:r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6F00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Долни чифлик,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Дългопол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Белоградчик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Габрово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Кърджали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Кирково,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Крумовград </w:t>
            </w: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Черноочене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Невестино, </w:t>
            </w: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Рила </w:t>
            </w: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Сапарева баня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Трекляно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Априлци,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Троян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Вършец</w:t>
            </w:r>
            <w:r w:rsidRPr="0005662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Георги Дамяново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Брацигово,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Панагюрище, Пещера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Земен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Кричим</w:t>
            </w:r>
          </w:p>
        </w:tc>
      </w:tr>
      <w:tr w:rsidR="00C009F3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Ботевград, </w:t>
            </w:r>
            <w:r w:rsidRPr="005123C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Горна Малина, </w:t>
            </w: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Долна баня,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Златица, Ихтиман,  Мирково, Пирдоп, Своге</w:t>
            </w:r>
          </w:p>
        </w:tc>
      </w:tr>
      <w:tr w:rsidR="00C009F3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Мъглиж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Павел баня</w:t>
            </w:r>
          </w:p>
        </w:tc>
      </w:tr>
      <w:tr w:rsidR="00C009F3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Смядово</w:t>
            </w:r>
          </w:p>
        </w:tc>
      </w:tr>
    </w:tbl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По данни на Изпълнителната агенция по горите към </w:t>
      </w:r>
      <w:r w:rsidR="007A32E5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декември 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>20</w:t>
      </w:r>
      <w:r w:rsidR="007A32E5">
        <w:rPr>
          <w:rFonts w:ascii="Times New Roman" w:eastAsia="Calibri" w:hAnsi="Times New Roman" w:cs="Times New Roman"/>
          <w:sz w:val="20"/>
          <w:szCs w:val="20"/>
          <w:lang w:val="bg-BG"/>
        </w:rPr>
        <w:t>22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 г.</w:t>
      </w:r>
    </w:p>
    <w:p w:rsidR="003D0C77" w:rsidRPr="00A15EF3" w:rsidRDefault="003D0C77" w:rsidP="00A15EF3">
      <w:pPr>
        <w:jc w:val="center"/>
        <w:rPr>
          <w:b/>
          <w:lang w:val="bg-BG"/>
        </w:rPr>
      </w:pPr>
    </w:p>
    <w:sectPr w:rsidR="003D0C77" w:rsidRPr="00A15EF3" w:rsidSect="00125C2D">
      <w:footerReference w:type="default" r:id="rId6"/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936" w:rsidRDefault="00635936" w:rsidP="00125C2D">
      <w:pPr>
        <w:spacing w:after="0" w:line="240" w:lineRule="auto"/>
      </w:pPr>
      <w:r>
        <w:separator/>
      </w:r>
    </w:p>
  </w:endnote>
  <w:endnote w:type="continuationSeparator" w:id="0">
    <w:p w:rsidR="00635936" w:rsidRDefault="00635936" w:rsidP="0012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8274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5C2D" w:rsidRDefault="00125C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9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5C2D" w:rsidRDefault="00125C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936" w:rsidRDefault="00635936" w:rsidP="00125C2D">
      <w:pPr>
        <w:spacing w:after="0" w:line="240" w:lineRule="auto"/>
      </w:pPr>
      <w:r>
        <w:separator/>
      </w:r>
    </w:p>
  </w:footnote>
  <w:footnote w:type="continuationSeparator" w:id="0">
    <w:p w:rsidR="00635936" w:rsidRDefault="00635936" w:rsidP="00125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F3"/>
    <w:rsid w:val="000411A6"/>
    <w:rsid w:val="00056628"/>
    <w:rsid w:val="00125C2D"/>
    <w:rsid w:val="00146722"/>
    <w:rsid w:val="00175CF3"/>
    <w:rsid w:val="00196781"/>
    <w:rsid w:val="002A4668"/>
    <w:rsid w:val="002E7F9E"/>
    <w:rsid w:val="003627CC"/>
    <w:rsid w:val="00377B73"/>
    <w:rsid w:val="003818C1"/>
    <w:rsid w:val="0038298C"/>
    <w:rsid w:val="003D0C77"/>
    <w:rsid w:val="003D797F"/>
    <w:rsid w:val="00454441"/>
    <w:rsid w:val="005123C5"/>
    <w:rsid w:val="00540FF5"/>
    <w:rsid w:val="0063376F"/>
    <w:rsid w:val="00635936"/>
    <w:rsid w:val="00656E71"/>
    <w:rsid w:val="006F00FB"/>
    <w:rsid w:val="007761F5"/>
    <w:rsid w:val="007A32E5"/>
    <w:rsid w:val="007E5CDC"/>
    <w:rsid w:val="00897F89"/>
    <w:rsid w:val="00A15EF3"/>
    <w:rsid w:val="00A619DF"/>
    <w:rsid w:val="00B1593C"/>
    <w:rsid w:val="00B60498"/>
    <w:rsid w:val="00B86973"/>
    <w:rsid w:val="00C009F3"/>
    <w:rsid w:val="00C40E9E"/>
    <w:rsid w:val="00C822D2"/>
    <w:rsid w:val="00CE01D4"/>
    <w:rsid w:val="00D15918"/>
    <w:rsid w:val="00D471BE"/>
    <w:rsid w:val="00D86385"/>
    <w:rsid w:val="00DB29EE"/>
    <w:rsid w:val="00E052D7"/>
    <w:rsid w:val="00E6186F"/>
    <w:rsid w:val="00E95A48"/>
    <w:rsid w:val="00EB4877"/>
    <w:rsid w:val="00F023A1"/>
    <w:rsid w:val="00F7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BC21E"/>
  <w15:docId w15:val="{9F468270-1CB4-4A38-AD5A-AED289AF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C2D"/>
  </w:style>
  <w:style w:type="paragraph" w:styleId="Footer">
    <w:name w:val="footer"/>
    <w:basedOn w:val="Normal"/>
    <w:link w:val="Foot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C2D"/>
  </w:style>
  <w:style w:type="paragraph" w:styleId="BalloonText">
    <w:name w:val="Balloon Text"/>
    <w:basedOn w:val="Normal"/>
    <w:link w:val="BalloonTextChar"/>
    <w:uiPriority w:val="99"/>
    <w:semiHidden/>
    <w:unhideWhenUsed/>
    <w:rsid w:val="00D47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6</cp:revision>
  <dcterms:created xsi:type="dcterms:W3CDTF">2024-12-02T11:15:00Z</dcterms:created>
  <dcterms:modified xsi:type="dcterms:W3CDTF">2025-05-28T09:06:00Z</dcterms:modified>
</cp:coreProperties>
</file>